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FD3E" w14:textId="6EEB88CB" w:rsidR="0050712D" w:rsidRPr="0050712D" w:rsidRDefault="0050712D" w:rsidP="005071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Základní kurz pro získání osvědčení II. stupně odborné způsobilosti pro nakládání s přípravky na ochranu rostlin podle § 86 odst. 2 zákona 326/2004 Sb. ve znění pozdějších předpisů</w:t>
      </w:r>
    </w:p>
    <w:p w14:paraId="08F9CE58" w14:textId="7CFE5EF4" w:rsidR="005B1708" w:rsidRDefault="005B1708" w:rsidP="00942219">
      <w:pPr>
        <w:spacing w:after="120"/>
        <w:rPr>
          <w:rFonts w:ascii="Segoe UI" w:hAnsi="Segoe UI" w:cs="Segoe UI"/>
          <w:color w:val="1E293B"/>
          <w:sz w:val="21"/>
          <w:szCs w:val="21"/>
          <w:shd w:val="clear" w:color="auto" w:fill="FFFFFF"/>
        </w:rPr>
      </w:pP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Obsah základního kurzu pro vydání osvědčení druhého stupně odpovídá Vyhlášce 206/ 2012 Sb., </w:t>
      </w:r>
      <w:r w:rsidR="00416573"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o odborné způsobilosti pro nakládání s</w:t>
      </w:r>
      <w:r w:rsidR="00416573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 </w:t>
      </w:r>
      <w:r w:rsidR="00416573"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přípravky</w:t>
      </w:r>
      <w:r w:rsidR="00416573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, 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v platném znění</w:t>
      </w:r>
      <w:r w:rsidR="00754A89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.</w:t>
      </w:r>
    </w:p>
    <w:p w14:paraId="7592451B" w14:textId="55B42F61" w:rsidR="00092B71" w:rsidRPr="0050712D" w:rsidRDefault="00092B71" w:rsidP="00092B71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Poplatek za účast ve výši </w:t>
      </w:r>
      <w:r w:rsidR="00E01CC1" w:rsidRPr="00E01CC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18</w:t>
      </w:r>
      <w:r w:rsidR="003E63E2" w:rsidRPr="00E01CC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00</w:t>
      </w:r>
      <w:r w:rsidRPr="003E63E2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,-</w:t>
      </w: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Kč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 za osobu za celý dvoudenní kurz může být uhrazen v hotovosti u prezence</w:t>
      </w:r>
      <w:r w:rsidR="00242BA6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nebo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převodem na základě vystavené faktury.</w:t>
      </w:r>
    </w:p>
    <w:p w14:paraId="3BFB9A03" w14:textId="77777777" w:rsidR="00092B71" w:rsidRDefault="00092B71" w:rsidP="00420BE3">
      <w:pPr>
        <w:shd w:val="clear" w:color="auto" w:fill="FFFFFF"/>
        <w:spacing w:after="0" w:line="276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Pro účastníky kurzu bude zajištěno občerstvení.</w:t>
      </w:r>
    </w:p>
    <w:p w14:paraId="6EF0E435" w14:textId="77777777" w:rsidR="008302AD" w:rsidRPr="0050712D" w:rsidRDefault="008302AD" w:rsidP="00420BE3">
      <w:pPr>
        <w:shd w:val="clear" w:color="auto" w:fill="FFFFFF"/>
        <w:spacing w:after="0" w:line="276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</w:p>
    <w:p w14:paraId="02CA1339" w14:textId="17E4FA96" w:rsidR="00715954" w:rsidRPr="00561063" w:rsidRDefault="0050712D" w:rsidP="00715954">
      <w:pP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Organizační </w:t>
      </w:r>
      <w:r w:rsidR="0041657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pokyny/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informace: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br/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Základní kurz se koná ve dnech </w:t>
      </w:r>
      <w:r w:rsidR="002D2C85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612A98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</w:t>
      </w:r>
      <w:r w:rsidR="002D2C85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</w:t>
      </w:r>
      <w:r w:rsidR="003E63E2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– </w:t>
      </w:r>
      <w:r w:rsidR="002D2C85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612A98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2D2C85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. </w:t>
      </w:r>
      <w:r w:rsidR="00612A98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listopadu</w:t>
      </w:r>
      <w:r w:rsidR="003E63E2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2026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na adrese: </w:t>
      </w:r>
      <w:r w:rsidR="00715954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Vodova 108, Brno-Královo Pole, školicí zařízení hotelu A Sport</w:t>
      </w:r>
      <w:r w:rsidR="00715954"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</w:t>
      </w:r>
    </w:p>
    <w:p w14:paraId="1D502064" w14:textId="77777777" w:rsidR="00715954" w:rsidRPr="00D255EA" w:rsidRDefault="00715954" w:rsidP="00715954">
      <w:r w:rsidRPr="0041657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Spojení:</w:t>
      </w:r>
      <w:r>
        <w:t xml:space="preserve"> 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od hlavního nádraží tramvaj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č. 12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směr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Technologický park, zastávka Červinkova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Od zastávky po ulici Červinkova a pak vlevo po ulici Vodova do areálu </w:t>
      </w:r>
      <w:proofErr w:type="spellStart"/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Starez</w:t>
      </w:r>
      <w:proofErr w:type="spellEnd"/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</w:p>
    <w:p w14:paraId="25F75607" w14:textId="7057A14C" w:rsidR="00715954" w:rsidRPr="0050712D" w:rsidRDefault="00715954" w:rsidP="007159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Parkování: </w:t>
      </w:r>
      <w:r w:rsidR="00FD2A5C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v okolí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 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(</w:t>
      </w:r>
      <w:r w:rsidR="00FD2A5C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m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odré zóny lze využít bezplatně od 6.00 do 17.00)</w:t>
      </w:r>
    </w:p>
    <w:p w14:paraId="1CAC0FC7" w14:textId="0FD7DCC4" w:rsidR="00715954" w:rsidRPr="0050712D" w:rsidRDefault="00715954" w:rsidP="00715954">
      <w:pPr>
        <w:shd w:val="clear" w:color="auto" w:fill="FFFFFF"/>
        <w:spacing w:after="0" w:line="36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Vchod: 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vchodem </w:t>
      </w:r>
      <w:r w:rsidR="008F4444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přes recepci nebo vchodem </w:t>
      </w:r>
      <w:r w:rsidR="003E607C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vlevo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před recepcí hotelu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– označeno ukazatelem</w:t>
      </w:r>
    </w:p>
    <w:p w14:paraId="1755AB6E" w14:textId="77777777" w:rsidR="00715954" w:rsidRDefault="00715954" w:rsidP="008862CD">
      <w:pPr>
        <w:tabs>
          <w:tab w:val="left" w:pos="1080"/>
        </w:tabs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</w:p>
    <w:p w14:paraId="2704221A" w14:textId="3EAD3EF9" w:rsidR="008862CD" w:rsidRDefault="008862CD" w:rsidP="008862CD">
      <w:pPr>
        <w:tabs>
          <w:tab w:val="left" w:pos="1080"/>
        </w:tabs>
        <w:rPr>
          <w:b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Prezence od 7:30 do 8:30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br/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ahájení kurzu 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 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8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: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30 s pravidelnými přestávkami</w:t>
      </w:r>
    </w:p>
    <w:p w14:paraId="7EF1C643" w14:textId="2B792D00" w:rsidR="005B1708" w:rsidRDefault="005B1708" w:rsidP="005B170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Program: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 w:rsidRPr="005B170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 rozsahu </w:t>
      </w:r>
      <w:r w:rsidRPr="004E326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15</w:t>
      </w:r>
      <w:r w:rsidRPr="005B170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vyučovacích hodin ve dvou dnech</w:t>
      </w:r>
    </w:p>
    <w:p w14:paraId="584D3714" w14:textId="77777777" w:rsidR="008862CD" w:rsidRPr="005B1708" w:rsidRDefault="008862CD" w:rsidP="005B170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</w:p>
    <w:p w14:paraId="46DD2BB8" w14:textId="3951626B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První den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kurzu: 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754A89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hod  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ab/>
      </w:r>
    </w:p>
    <w:p w14:paraId="5D13FEDD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Odborná způsobilost a zásady správné praxe v ochraně rostlin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290369D2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Přípravky na ochranu rostlin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1C8A2A2C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Aplikační technika, pravidla pro používání POR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 </w:t>
      </w:r>
    </w:p>
    <w:p w14:paraId="10E78C34" w14:textId="634FFCC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Zdravotnická problematika včetně první   pomoci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 </w:t>
      </w:r>
    </w:p>
    <w:p w14:paraId="38EC05C3" w14:textId="7B80A284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Zemědělská problematika  </w:t>
      </w:r>
    </w:p>
    <w:p w14:paraId="51A5ED92" w14:textId="4A87B32B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Předpokládané ukončení prvního dne 17.30 hod.</w:t>
      </w:r>
    </w:p>
    <w:p w14:paraId="6597CACF" w14:textId="77777777" w:rsidR="00D255EA" w:rsidRPr="00316E16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16"/>
          <w:szCs w:val="16"/>
          <w:lang w:eastAsia="cs-CZ"/>
        </w:rPr>
      </w:pPr>
    </w:p>
    <w:p w14:paraId="05A52A00" w14:textId="6EEE6C44" w:rsidR="00316E16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Druhý den 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kurzu: </w:t>
      </w:r>
      <w:r w:rsidR="00754A89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5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hod</w:t>
      </w:r>
    </w:p>
    <w:p w14:paraId="0B4C6010" w14:textId="2C48E6F1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Za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hájení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v 8 hodin</w:t>
      </w:r>
    </w:p>
    <w:p w14:paraId="0A2204BF" w14:textId="306037DB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Zemědělská problematika </w:t>
      </w:r>
      <w:r w:rsidR="00942219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+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Zdravotnická problematika – příprava k testům </w:t>
      </w:r>
    </w:p>
    <w:p w14:paraId="4B199851" w14:textId="50B88D29" w:rsidR="00942219" w:rsidRDefault="00D255EA" w:rsidP="00942219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Ukončení kurzu v cca 11.45 hodin, od 12 hodin bude následovat </w:t>
      </w:r>
      <w:r w:rsidR="00316E16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test</w:t>
      </w:r>
      <w:r w:rsidR="00942219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, 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případně předání </w:t>
      </w:r>
      <w:r w:rsidR="00092B71"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potvrzení o absolvování kurzu</w:t>
      </w:r>
      <w:r w:rsidR="00316E16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</w:t>
      </w:r>
      <w:r w:rsidR="00092B71"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4C7804EA" w14:textId="764B8AD2" w:rsidR="005B1708" w:rsidRDefault="00092B71" w:rsidP="005071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18E6C4CF" w14:textId="3CC1C2B6" w:rsidR="005B1708" w:rsidRPr="00420BE3" w:rsidRDefault="005B1708" w:rsidP="00092B71">
      <w:pPr>
        <w:shd w:val="clear" w:color="auto" w:fill="FFFFFF"/>
        <w:spacing w:after="0" w:line="240" w:lineRule="auto"/>
      </w:pP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Přednášející:</w:t>
      </w:r>
      <w:r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Ing. Jan Blažek</w:t>
      </w:r>
      <w:r w:rsidR="00533391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, </w:t>
      </w:r>
      <w:r w:rsidR="00533391"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MUDr. Barbara Gazdíková</w:t>
      </w:r>
      <w:r w:rsidR="00533391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, </w:t>
      </w:r>
      <w:r w:rsidR="00533391"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Ing. Petr Harašta, PhD.,</w:t>
      </w:r>
      <w:r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</w:p>
    <w:sectPr w:rsidR="005B1708" w:rsidRPr="00420BE3" w:rsidSect="00420BE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F962" w14:textId="77777777" w:rsidR="006F389E" w:rsidRDefault="006F389E" w:rsidP="00416573">
      <w:pPr>
        <w:spacing w:after="0" w:line="240" w:lineRule="auto"/>
      </w:pPr>
      <w:r>
        <w:separator/>
      </w:r>
    </w:p>
  </w:endnote>
  <w:endnote w:type="continuationSeparator" w:id="0">
    <w:p w14:paraId="494BC668" w14:textId="77777777" w:rsidR="006F389E" w:rsidRDefault="006F389E" w:rsidP="0041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A6FB" w14:textId="77777777" w:rsidR="006F389E" w:rsidRDefault="006F389E" w:rsidP="00416573">
      <w:pPr>
        <w:spacing w:after="0" w:line="240" w:lineRule="auto"/>
      </w:pPr>
      <w:r>
        <w:separator/>
      </w:r>
    </w:p>
  </w:footnote>
  <w:footnote w:type="continuationSeparator" w:id="0">
    <w:p w14:paraId="340A65E1" w14:textId="77777777" w:rsidR="006F389E" w:rsidRDefault="006F389E" w:rsidP="00416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92FA" w14:textId="2C8E3B75" w:rsidR="00416573" w:rsidRDefault="00416573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8BC427" wp14:editId="7CA77826">
          <wp:simplePos x="0" y="0"/>
          <wp:positionH relativeFrom="margin">
            <wp:posOffset>-222551</wp:posOffset>
          </wp:positionH>
          <wp:positionV relativeFrom="paragraph">
            <wp:posOffset>-448177</wp:posOffset>
          </wp:positionV>
          <wp:extent cx="955675" cy="955675"/>
          <wp:effectExtent l="0" t="0" r="0" b="0"/>
          <wp:wrapSquare wrapText="bothSides"/>
          <wp:docPr id="2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955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2D"/>
    <w:rsid w:val="00084875"/>
    <w:rsid w:val="00092B71"/>
    <w:rsid w:val="000E1B07"/>
    <w:rsid w:val="001E4D7F"/>
    <w:rsid w:val="00242BA6"/>
    <w:rsid w:val="002A75DA"/>
    <w:rsid w:val="002D2C85"/>
    <w:rsid w:val="00316E16"/>
    <w:rsid w:val="00385B76"/>
    <w:rsid w:val="003A1CB0"/>
    <w:rsid w:val="003B4C2E"/>
    <w:rsid w:val="003E064D"/>
    <w:rsid w:val="003E607C"/>
    <w:rsid w:val="003E63E2"/>
    <w:rsid w:val="003F4629"/>
    <w:rsid w:val="00413851"/>
    <w:rsid w:val="00416573"/>
    <w:rsid w:val="00420BE3"/>
    <w:rsid w:val="00454366"/>
    <w:rsid w:val="00480E0B"/>
    <w:rsid w:val="004E3261"/>
    <w:rsid w:val="004E5BE3"/>
    <w:rsid w:val="0050712D"/>
    <w:rsid w:val="00533391"/>
    <w:rsid w:val="00544E6D"/>
    <w:rsid w:val="0058095E"/>
    <w:rsid w:val="00590DA9"/>
    <w:rsid w:val="005B1708"/>
    <w:rsid w:val="00612A98"/>
    <w:rsid w:val="00615A21"/>
    <w:rsid w:val="00625DBD"/>
    <w:rsid w:val="006A491F"/>
    <w:rsid w:val="006F2D95"/>
    <w:rsid w:val="006F389E"/>
    <w:rsid w:val="00715954"/>
    <w:rsid w:val="00734752"/>
    <w:rsid w:val="00754A89"/>
    <w:rsid w:val="00755DF2"/>
    <w:rsid w:val="00827A8C"/>
    <w:rsid w:val="008302AD"/>
    <w:rsid w:val="008862CD"/>
    <w:rsid w:val="008E6113"/>
    <w:rsid w:val="008F4444"/>
    <w:rsid w:val="00901CBA"/>
    <w:rsid w:val="00940AD6"/>
    <w:rsid w:val="00942219"/>
    <w:rsid w:val="0099218F"/>
    <w:rsid w:val="009A53DB"/>
    <w:rsid w:val="009B308A"/>
    <w:rsid w:val="00A16112"/>
    <w:rsid w:val="00A73D82"/>
    <w:rsid w:val="00A9413E"/>
    <w:rsid w:val="00D255EA"/>
    <w:rsid w:val="00D41C51"/>
    <w:rsid w:val="00D4252E"/>
    <w:rsid w:val="00E01CC1"/>
    <w:rsid w:val="00E175F8"/>
    <w:rsid w:val="00E325AF"/>
    <w:rsid w:val="00E63E9C"/>
    <w:rsid w:val="00E83A12"/>
    <w:rsid w:val="00EF5E2D"/>
    <w:rsid w:val="00F926B4"/>
    <w:rsid w:val="00FC37C0"/>
    <w:rsid w:val="00FD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4E50"/>
  <w15:chartTrackingRefBased/>
  <w15:docId w15:val="{93887F8F-DCD4-4B3C-9B3B-E09FB4C1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0712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41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573"/>
  </w:style>
  <w:style w:type="paragraph" w:styleId="Zpat">
    <w:name w:val="footer"/>
    <w:basedOn w:val="Normln"/>
    <w:link w:val="ZpatChar"/>
    <w:uiPriority w:val="99"/>
    <w:unhideWhenUsed/>
    <w:rsid w:val="0041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256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Harašta</dc:creator>
  <cp:keywords/>
  <dc:description/>
  <cp:lastModifiedBy>Petr Harašta</cp:lastModifiedBy>
  <cp:revision>42</cp:revision>
  <dcterms:created xsi:type="dcterms:W3CDTF">2022-04-10T17:46:00Z</dcterms:created>
  <dcterms:modified xsi:type="dcterms:W3CDTF">2026-09-15T04:07:00Z</dcterms:modified>
</cp:coreProperties>
</file>